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19050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056F1C" w:rsidRPr="00056F1C" w:rsidRDefault="00056F1C" w:rsidP="00056F1C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056F1C">
        <w:rPr>
          <w:rFonts w:ascii="Arial" w:hAnsi="Arial"/>
          <w:b/>
          <w:sz w:val="24"/>
          <w:szCs w:val="20"/>
          <w:lang w:val="it-IT"/>
        </w:rPr>
        <w:t>EMO 2013</w:t>
      </w:r>
      <w:r w:rsidRPr="00056F1C">
        <w:rPr>
          <w:rFonts w:ascii="Arial" w:eastAsia="Gulim" w:hAnsi="Arial" w:cs="Gulim" w:hint="eastAsia"/>
          <w:b/>
          <w:sz w:val="24"/>
          <w:szCs w:val="20"/>
          <w:lang w:val="it-IT"/>
        </w:rPr>
        <w:t>에</w:t>
      </w:r>
      <w:r w:rsidRPr="00056F1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4"/>
          <w:szCs w:val="20"/>
          <w:lang w:val="it-IT"/>
        </w:rPr>
        <w:t>참여한</w:t>
      </w:r>
      <w:proofErr w:type="spellEnd"/>
      <w:r w:rsidRPr="00056F1C">
        <w:rPr>
          <w:rFonts w:ascii="Arial" w:hAnsi="Arial"/>
          <w:b/>
          <w:sz w:val="24"/>
          <w:szCs w:val="20"/>
          <w:lang w:val="it-IT"/>
        </w:rPr>
        <w:t xml:space="preserve"> Renishaw</w:t>
      </w:r>
    </w:p>
    <w:p w:rsidR="00056F1C" w:rsidRPr="00056F1C" w:rsidRDefault="00056F1C" w:rsidP="00056F1C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r w:rsidRPr="00056F1C">
        <w:rPr>
          <w:rFonts w:ascii="Arial" w:hAnsi="Arial"/>
          <w:sz w:val="20"/>
          <w:szCs w:val="20"/>
          <w:lang w:val="it-IT"/>
        </w:rPr>
        <w:t>9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월</w:t>
      </w:r>
      <w:r w:rsidRPr="00056F1C">
        <w:rPr>
          <w:rFonts w:ascii="Arial" w:hAnsi="Arial"/>
          <w:sz w:val="20"/>
          <w:szCs w:val="20"/>
          <w:lang w:val="it-IT"/>
        </w:rPr>
        <w:t xml:space="preserve"> 16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일에서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21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일까지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독일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하노버에서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개최되는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EMO Hannover 2013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박람회에서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Renishaw(6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홀</w:t>
      </w:r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스탠드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B38)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캘리브레이션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기술부터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온라인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/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오프라인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측정까지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날로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증가하는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첨단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방식에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적합한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솔루션을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소개할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것입니다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새롭게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도입된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기술로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CNC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기계용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고속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아날로그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스캐닝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우주항공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측정용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제품군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계측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분야용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모듈식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고정물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장거리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엔코더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등이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최신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금속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적층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엔코더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선보일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예정입니다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56F1C" w:rsidRPr="00056F1C" w:rsidRDefault="00056F1C" w:rsidP="00056F1C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056F1C">
        <w:rPr>
          <w:rFonts w:ascii="Arial" w:hAnsi="Arial"/>
          <w:b/>
          <w:sz w:val="20"/>
          <w:szCs w:val="20"/>
          <w:lang w:val="it-IT"/>
        </w:rPr>
        <w:t xml:space="preserve">SPRINT™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고속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아날로그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접촉식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스캐닝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시스템</w:t>
      </w:r>
      <w:proofErr w:type="spell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시장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판도를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바꿔놓는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Renishaw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스캐닝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고가의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CNC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완전히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제어를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이용하는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기회의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문을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열어줍니다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056F1C">
        <w:rPr>
          <w:rFonts w:ascii="Arial" w:hAnsi="Arial"/>
          <w:sz w:val="20"/>
          <w:szCs w:val="20"/>
          <w:lang w:val="it-IT"/>
        </w:rPr>
        <w:t xml:space="preserve"> SPRINT™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시스템에는공정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제어의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이점을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한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단계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더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진보시키는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세대의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기계상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아날로그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스캐닝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기술이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도입되어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다면체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복잡한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3D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구성품으로부터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형상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프로파일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데이터를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빠르고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정확하게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포착할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. </w:t>
      </w:r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제조를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팁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재정비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루트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혼합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응용을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최고의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성능을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다기능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분야를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SPRINT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스캐닝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반복정도가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뛰어난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직경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사이클을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포함하여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사용자에게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완전히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기능을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제공합니다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r w:rsidRPr="00056F1C">
        <w:rPr>
          <w:rFonts w:ascii="Arial" w:hAnsi="Arial"/>
          <w:sz w:val="20"/>
          <w:szCs w:val="20"/>
          <w:lang w:val="it-IT"/>
        </w:rPr>
        <w:t xml:space="preserve">SPRINT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제공하는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추가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기능을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수초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만에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CNC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리니어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상태를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빠르게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점검하여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작업자가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개입할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필요가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전혀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거의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없이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일상적인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모니터링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작업을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수행할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56F1C" w:rsidRPr="00056F1C" w:rsidRDefault="00056F1C" w:rsidP="00056F1C">
      <w:pPr>
        <w:pStyle w:val="NoSpacing1"/>
        <w:rPr>
          <w:rFonts w:ascii="Arial" w:hAnsi="Arial"/>
          <w:b/>
          <w:sz w:val="20"/>
          <w:szCs w:val="20"/>
          <w:lang w:val="it-IT"/>
        </w:rPr>
      </w:pP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강력한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고성능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블레이드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측정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및</w:t>
      </w:r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분석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도구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패키지</w:t>
      </w:r>
      <w:proofErr w:type="spell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r w:rsidRPr="00056F1C">
        <w:rPr>
          <w:rFonts w:ascii="Arial" w:hAnsi="Arial"/>
          <w:sz w:val="20"/>
          <w:szCs w:val="20"/>
          <w:lang w:val="it-IT"/>
        </w:rPr>
        <w:t>EMO Hannover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Renishaw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항공우주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블레이드의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제조를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지원하도록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특별히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설계된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3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차원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좌표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측정기용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고성능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하드웨어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소프트웨어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제품군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개발에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중점을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두고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모든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제품은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다수의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기술우수인증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상을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수상한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 REVO</w:t>
      </w:r>
      <w:proofErr w:type="gramEnd"/>
      <w:r w:rsidRPr="00056F1C">
        <w:rPr>
          <w:rFonts w:ascii="Arial" w:hAnsi="Arial"/>
          <w:sz w:val="20"/>
          <w:szCs w:val="20"/>
          <w:lang w:val="it-IT"/>
        </w:rPr>
        <w:t>® 5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보완하며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REVO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스위프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스캔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DMIS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프로그래밍을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APEXBlade™ 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소프트웨어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블레이드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단면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프로파일과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날개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특성의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계산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보고를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MODUS™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날개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분석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전체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항공기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날개의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리버스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엔지니어링을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지원하는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SurfitBlade™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를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포함하고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56F1C" w:rsidRPr="00056F1C" w:rsidRDefault="00056F1C" w:rsidP="00056F1C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056F1C">
        <w:rPr>
          <w:rFonts w:ascii="Arial" w:hAnsi="Arial"/>
          <w:b/>
          <w:sz w:val="20"/>
          <w:szCs w:val="20"/>
          <w:lang w:val="it-IT"/>
        </w:rPr>
        <w:t xml:space="preserve">HS20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레이저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엔코더</w:t>
      </w:r>
      <w:proofErr w:type="spellEnd"/>
    </w:p>
    <w:p w:rsid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r w:rsidRPr="00056F1C">
        <w:rPr>
          <w:rFonts w:ascii="Arial" w:hAnsi="Arial"/>
          <w:sz w:val="20"/>
          <w:szCs w:val="20"/>
          <w:lang w:val="it-IT"/>
        </w:rPr>
        <w:t>EMO 2013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을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최대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60 m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거리의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항공우주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산업용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대형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공작기계에서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다양하게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응용되고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Renishaw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장수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제품인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HS10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장거리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엔코더의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신규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모델이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출시될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예정입니다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 HS20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은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HS10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제품을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없이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그대로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'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대체하므로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사용자가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설치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문제에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큰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어려움을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겪지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않을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것입니다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내부적으로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제품은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Renishaw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최신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XL-80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캘리브레이션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레이저에서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입증된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많은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부품을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사용하여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완전히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개조되었습니다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056F1C">
        <w:rPr>
          <w:rFonts w:ascii="Arial" w:hAnsi="Arial"/>
          <w:sz w:val="20"/>
          <w:szCs w:val="20"/>
          <w:lang w:val="it-IT"/>
        </w:rPr>
        <w:t xml:space="preserve"> PCB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최신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표면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실장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기술을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(Renishaw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사내에서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생산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)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견고성과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신뢰성을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증대했습니다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. </w:t>
      </w:r>
    </w:p>
    <w:p w:rsidR="00D816C3" w:rsidRPr="00056F1C" w:rsidRDefault="00D816C3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56F1C" w:rsidRPr="00D816C3" w:rsidRDefault="00056F1C" w:rsidP="00056F1C">
      <w:pPr>
        <w:pStyle w:val="NoSpacing1"/>
        <w:rPr>
          <w:rFonts w:ascii="Arial" w:hAnsi="Arial"/>
          <w:b/>
          <w:sz w:val="20"/>
          <w:szCs w:val="20"/>
          <w:lang w:val="it-IT"/>
        </w:rPr>
      </w:pPr>
      <w:proofErr w:type="spellStart"/>
      <w:r w:rsidRPr="00D816C3">
        <w:rPr>
          <w:rFonts w:ascii="Arial" w:eastAsia="Gulim" w:hAnsi="Arial" w:cs="Gulim" w:hint="eastAsia"/>
          <w:b/>
          <w:sz w:val="20"/>
          <w:szCs w:val="20"/>
          <w:lang w:val="it-IT"/>
        </w:rPr>
        <w:t>로터리</w:t>
      </w:r>
      <w:proofErr w:type="spellEnd"/>
      <w:r w:rsidRPr="00D816C3">
        <w:rPr>
          <w:rFonts w:ascii="Arial" w:hAnsi="Arial"/>
          <w:b/>
          <w:sz w:val="20"/>
          <w:szCs w:val="20"/>
          <w:lang w:val="it-IT"/>
        </w:rPr>
        <w:t xml:space="preserve"> </w:t>
      </w:r>
      <w:r w:rsidRPr="00D816C3">
        <w:rPr>
          <w:rFonts w:ascii="Arial" w:eastAsia="Gulim" w:hAnsi="Arial" w:cs="Gulim" w:hint="eastAsia"/>
          <w:b/>
          <w:sz w:val="20"/>
          <w:szCs w:val="20"/>
          <w:lang w:val="it-IT"/>
        </w:rPr>
        <w:t>축</w:t>
      </w:r>
      <w:r w:rsidRPr="00D816C3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D816C3">
        <w:rPr>
          <w:rFonts w:ascii="Arial" w:eastAsia="Gulim" w:hAnsi="Arial" w:cs="Gulim" w:hint="eastAsia"/>
          <w:b/>
          <w:sz w:val="20"/>
          <w:szCs w:val="20"/>
          <w:lang w:val="it-IT"/>
        </w:rPr>
        <w:t>성능에</w:t>
      </w:r>
      <w:proofErr w:type="spellEnd"/>
      <w:r w:rsidRPr="00D816C3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D816C3">
        <w:rPr>
          <w:rFonts w:ascii="Arial" w:eastAsia="Gulim" w:hAnsi="Arial" w:cs="Gulim" w:hint="eastAsia"/>
          <w:b/>
          <w:sz w:val="20"/>
          <w:szCs w:val="20"/>
          <w:lang w:val="it-IT"/>
        </w:rPr>
        <w:t>대한</w:t>
      </w:r>
      <w:proofErr w:type="spellEnd"/>
      <w:r w:rsidRPr="00D816C3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D816C3">
        <w:rPr>
          <w:rFonts w:ascii="Arial" w:eastAsia="Gulim" w:hAnsi="Arial" w:cs="Gulim" w:hint="eastAsia"/>
          <w:b/>
          <w:sz w:val="20"/>
          <w:szCs w:val="20"/>
          <w:lang w:val="it-IT"/>
        </w:rPr>
        <w:t>이해도를</w:t>
      </w:r>
      <w:proofErr w:type="spellEnd"/>
      <w:r w:rsidRPr="00D816C3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D816C3">
        <w:rPr>
          <w:rFonts w:ascii="Arial" w:eastAsia="Gulim" w:hAnsi="Arial" w:cs="Gulim" w:hint="eastAsia"/>
          <w:b/>
          <w:sz w:val="20"/>
          <w:szCs w:val="20"/>
          <w:lang w:val="it-IT"/>
        </w:rPr>
        <w:t>개선시키는</w:t>
      </w:r>
      <w:proofErr w:type="spellEnd"/>
      <w:r w:rsidRPr="00D816C3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D816C3">
        <w:rPr>
          <w:rFonts w:ascii="Arial" w:eastAsia="Gulim" w:hAnsi="Arial" w:cs="Gulim" w:hint="eastAsia"/>
          <w:b/>
          <w:sz w:val="20"/>
          <w:szCs w:val="20"/>
          <w:lang w:val="it-IT"/>
        </w:rPr>
        <w:t>새로운</w:t>
      </w:r>
      <w:proofErr w:type="spellEnd"/>
      <w:r w:rsidRPr="00D816C3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D816C3">
        <w:rPr>
          <w:rFonts w:ascii="Arial" w:eastAsia="Gulim" w:hAnsi="Arial" w:cs="Gulim" w:hint="eastAsia"/>
          <w:b/>
          <w:sz w:val="20"/>
          <w:szCs w:val="20"/>
          <w:lang w:val="it-IT"/>
        </w:rPr>
        <w:t>기술</w:t>
      </w:r>
      <w:proofErr w:type="spell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r w:rsidRPr="00056F1C">
        <w:rPr>
          <w:rFonts w:ascii="Arial" w:hAnsi="Arial"/>
          <w:sz w:val="20"/>
          <w:szCs w:val="20"/>
          <w:lang w:val="it-IT"/>
        </w:rPr>
        <w:t>5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사용하는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EMO Hannover 2013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방문객을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Renishaw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056F1C">
        <w:rPr>
          <w:rFonts w:ascii="Arial" w:hAnsi="Arial"/>
          <w:sz w:val="20"/>
          <w:szCs w:val="20"/>
          <w:lang w:val="it-IT"/>
        </w:rPr>
        <w:t xml:space="preserve"> XR20-W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로터리축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캘리브레이터를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오프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로터리소프트웨어를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출시하여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로터리축의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정렬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지정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성능을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점검하기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솔루션을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더욱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확대했습니다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. </w:t>
      </w:r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큰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성공을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거둔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XR20-W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용의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소프트웨어가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회전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중심에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XR20-W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를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장착할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없는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경우가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많은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구성의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5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축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축의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지정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정확도를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측정하는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목적으로도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활용할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되었습니다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56F1C" w:rsidRPr="00056F1C" w:rsidRDefault="00056F1C" w:rsidP="00056F1C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056F1C">
        <w:rPr>
          <w:rFonts w:ascii="Arial" w:hAnsi="Arial"/>
          <w:b/>
          <w:sz w:val="20"/>
          <w:szCs w:val="20"/>
          <w:lang w:val="it-IT"/>
        </w:rPr>
        <w:t xml:space="preserve">Equator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게이지를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위한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새로운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공정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모니터링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소프트웨어</w:t>
      </w:r>
      <w:proofErr w:type="spell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오프라인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소싱하는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EMO Hannover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방문객을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Renishaw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056F1C">
        <w:rPr>
          <w:rFonts w:ascii="Arial" w:hAnsi="Arial"/>
          <w:sz w:val="20"/>
          <w:szCs w:val="20"/>
          <w:lang w:val="it-IT"/>
        </w:rPr>
        <w:t xml:space="preserve"> Equator™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측정시스템용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현장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사용자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인터페이스에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모니터링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창이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추가되었습니다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그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결과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작업자에게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검사한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형상의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결과가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막대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그래프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디스플레이에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바로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표시됩니다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각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형상에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대한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이력도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표시되므로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트렌드를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확인할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리마스터링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공정을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온도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부품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마지막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마스터링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후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경과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시간을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기준으로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관리할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되었습니다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56F1C" w:rsidRPr="00056F1C" w:rsidRDefault="00056F1C" w:rsidP="00056F1C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056F1C">
        <w:rPr>
          <w:rFonts w:ascii="Arial" w:hAnsi="Arial"/>
          <w:b/>
          <w:sz w:val="20"/>
          <w:szCs w:val="20"/>
          <w:lang w:val="it-IT"/>
        </w:rPr>
        <w:t xml:space="preserve">Renishaw,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금속분말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적층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가공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분야의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개척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기업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인수</w:t>
      </w:r>
      <w:proofErr w:type="spell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r w:rsidRPr="00056F1C">
        <w:rPr>
          <w:rFonts w:ascii="Arial" w:hAnsi="Arial"/>
          <w:sz w:val="20"/>
          <w:szCs w:val="20"/>
          <w:lang w:val="it-IT"/>
        </w:rPr>
        <w:t>Renishaw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자산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거래의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일환으로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금형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제작을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첨삭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분야를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개척한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LBC Laser Bearbeitungs Center GmbH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사업체와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직원을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인수하게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되었습니다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. EMO 2013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방문객들은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레이저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공급을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주도하고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Renishaw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가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이번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거래로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설계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시뮬레이션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금속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시제품과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생산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부품의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계약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생산을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포함하여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추가적인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첨삭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서비스를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제공할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되었다는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사실도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알게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될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것입니다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056F1C" w:rsidRPr="00056F1C" w:rsidRDefault="00056F1C" w:rsidP="00056F1C">
      <w:pPr>
        <w:pStyle w:val="NoSpacing1"/>
        <w:rPr>
          <w:rFonts w:ascii="Arial" w:hAnsi="Arial"/>
          <w:b/>
          <w:sz w:val="20"/>
          <w:szCs w:val="20"/>
          <w:lang w:val="it-IT"/>
        </w:rPr>
      </w:pPr>
      <w:r w:rsidRPr="00056F1C">
        <w:rPr>
          <w:rFonts w:ascii="Arial" w:hAnsi="Arial"/>
          <w:b/>
          <w:sz w:val="20"/>
          <w:szCs w:val="20"/>
          <w:lang w:val="it-IT"/>
        </w:rPr>
        <w:t xml:space="preserve">Siemens DRIVE-CLiQ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인터페이스를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포함한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트루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앱솔루트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옵티컬</w:t>
      </w:r>
      <w:proofErr w:type="spellEnd"/>
      <w:r w:rsidRPr="00056F1C">
        <w:rPr>
          <w:rFonts w:ascii="Arial" w:hAnsi="Arial"/>
          <w:b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b/>
          <w:sz w:val="20"/>
          <w:szCs w:val="20"/>
          <w:lang w:val="it-IT"/>
        </w:rPr>
        <w:t>엔코더</w:t>
      </w:r>
      <w:proofErr w:type="spellEnd"/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r w:rsidRPr="00056F1C">
        <w:rPr>
          <w:rFonts w:ascii="Arial" w:hAnsi="Arial"/>
          <w:sz w:val="20"/>
          <w:szCs w:val="20"/>
          <w:lang w:val="it-IT"/>
        </w:rPr>
        <w:t>Siemens DRIVE-CLiQ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엔코더와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직접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측정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시스템을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SINUMERIK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056F1C">
        <w:rPr>
          <w:rFonts w:ascii="Arial" w:hAnsi="Arial"/>
          <w:sz w:val="20"/>
          <w:szCs w:val="20"/>
          <w:lang w:val="it-IT"/>
        </w:rPr>
        <w:t xml:space="preserve"> SINAMICS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드라이브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구성품에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연결하기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혁신적이고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강력한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통신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인터페이스입니다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. DRIVE-CLiQ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인터페이스를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포함한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RESOLUTE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트루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앱솔루트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옵티컬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엔코더를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제조업체는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우수한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성능과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높은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신뢰성을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실현할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. EMO Hannover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방문객들은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제품이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전원을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켜는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즉시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위치를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파악하고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따라서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최고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수준의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정밀도와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모션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완벽성이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요구되는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고성능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선반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스핀들과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DDR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토크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모터에서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사용하기에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특히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적합하다는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사실을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알게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될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것입니다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</w:p>
    <w:p w:rsidR="00056F1C" w:rsidRPr="00056F1C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Default="00056F1C" w:rsidP="00056F1C">
      <w:pPr>
        <w:pStyle w:val="NoSpacing1"/>
        <w:rPr>
          <w:rFonts w:ascii="Arial" w:hAnsi="Arial"/>
          <w:sz w:val="20"/>
          <w:szCs w:val="20"/>
          <w:lang w:val="it-IT"/>
        </w:rPr>
      </w:pPr>
      <w:r w:rsidRPr="00056F1C">
        <w:rPr>
          <w:rFonts w:ascii="Arial" w:hAnsi="Arial"/>
          <w:sz w:val="20"/>
          <w:szCs w:val="20"/>
          <w:lang w:val="it-IT"/>
        </w:rPr>
        <w:t>Renishaw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계측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제품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정보는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 xml:space="preserve"> www.renishaw.kr</w:t>
      </w:r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을</w:t>
      </w:r>
      <w:r w:rsidRPr="00056F1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056F1C">
        <w:rPr>
          <w:rFonts w:ascii="Arial" w:eastAsia="Gulim" w:hAnsi="Arial" w:cs="Gulim" w:hint="eastAsia"/>
          <w:sz w:val="20"/>
          <w:szCs w:val="20"/>
          <w:lang w:val="it-IT"/>
        </w:rPr>
        <w:t>참조하십시오</w:t>
      </w:r>
      <w:proofErr w:type="spellEnd"/>
      <w:r w:rsidRPr="00056F1C">
        <w:rPr>
          <w:rFonts w:ascii="Arial" w:hAnsi="Arial"/>
          <w:sz w:val="20"/>
          <w:szCs w:val="20"/>
          <w:lang w:val="it-IT"/>
        </w:rPr>
        <w:t>.</w:t>
      </w:r>
    </w:p>
    <w:sectPr w:rsidR="007A1BB8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056F1C"/>
    <w:rsid w:val="002026C1"/>
    <w:rsid w:val="00260C28"/>
    <w:rsid w:val="00336993"/>
    <w:rsid w:val="003E683B"/>
    <w:rsid w:val="00417A4A"/>
    <w:rsid w:val="005A14F0"/>
    <w:rsid w:val="005E14E0"/>
    <w:rsid w:val="00711DA5"/>
    <w:rsid w:val="00761488"/>
    <w:rsid w:val="007834F1"/>
    <w:rsid w:val="007962CF"/>
    <w:rsid w:val="007A1BB8"/>
    <w:rsid w:val="008A33E5"/>
    <w:rsid w:val="00921E45"/>
    <w:rsid w:val="009C4528"/>
    <w:rsid w:val="00AC3B46"/>
    <w:rsid w:val="00BD1917"/>
    <w:rsid w:val="00C527C5"/>
    <w:rsid w:val="00CA51AC"/>
    <w:rsid w:val="00D816C3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5579C-74A3-4293-AB0C-A344C549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3</cp:revision>
  <dcterms:created xsi:type="dcterms:W3CDTF">2013-08-20T12:35:00Z</dcterms:created>
  <dcterms:modified xsi:type="dcterms:W3CDTF">2013-08-20T12:42:00Z</dcterms:modified>
</cp:coreProperties>
</file>