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85643" w14:textId="77777777" w:rsidR="0073088A" w:rsidRPr="00121BFD" w:rsidRDefault="00121BFD" w:rsidP="0016753A">
      <w:pPr>
        <w:ind w:right="567"/>
        <w:rPr>
          <w:rFonts w:ascii="Arial" w:hAnsi="Arial" w:cs="Arial" w:hint="eastAsia"/>
        </w:rPr>
      </w:pPr>
      <w:r>
        <w:rPr>
          <w:rFonts w:ascii="Arial" w:hAnsi="Arial" w:hint="eastAsia"/>
        </w:rPr>
        <w:drawing>
          <wp:anchor distT="0" distB="0" distL="114300" distR="114300" simplePos="0" relativeHeight="251657728" behindDoc="0" locked="0" layoutInCell="0" allowOverlap="1" wp14:anchorId="2C89B31A" wp14:editId="39A8A94A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89C63" w14:textId="77777777" w:rsidR="0000428A" w:rsidRPr="0000428A" w:rsidRDefault="0000428A" w:rsidP="0000428A">
      <w:pPr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szCs w:val="22"/>
          <w:rFonts w:ascii="Arial" w:hAnsi="Arial" w:hint="eastAsia"/>
        </w:rPr>
        <w:t xml:space="preserve">스마트 제조를 위한 정밀 위치 피드백</w:t>
      </w:r>
    </w:p>
    <w:p w14:paraId="1B6446AD" w14:textId="77777777" w:rsidR="0000428A" w:rsidRDefault="0000428A" w:rsidP="0000428A">
      <w:pPr>
        <w:pStyle w:val="Default"/>
      </w:pPr>
    </w:p>
    <w:p w14:paraId="70F823FA" w14:textId="77777777" w:rsidR="0000428A" w:rsidRDefault="0000428A" w:rsidP="0000428A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szCs w:val="20"/>
          <w:rFonts w:ascii="Arial" w:hAnsi="Arial" w:hint="eastAsia"/>
        </w:rPr>
        <w:t xml:space="preserve">세계가 새로운 스마트 제조의 시대로 들어서면서 정밀 모션 제어 시스템에 대한 업계의 요구가 전례 없는 수준으로 증가되고 있습니다.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대만에 위치한 Chieftek Precision Co., Ltd.(CPC)는 리니어 가이드 레일, 직접 구동(DD) 모션 스테이지 등의 정밀 모션 제어 제품을 제조하는 글로벌 제조업체입니다.</w:t>
      </w:r>
      <w:r>
        <w:rPr>
          <w:sz w:val="20"/>
          <w:szCs w:val="20"/>
          <w:rFonts w:ascii="Arial" w:hAnsi="Arial" w:hint="eastAsia"/>
        </w:rPr>
        <w:t xml:space="preserve"> </w:t>
      </w:r>
    </w:p>
    <w:p w14:paraId="7A891272" w14:textId="77777777" w:rsidR="0000428A" w:rsidRDefault="0000428A" w:rsidP="0000428A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7959D84" w14:textId="77777777" w:rsidR="0000428A" w:rsidRDefault="0000428A" w:rsidP="0000428A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szCs w:val="20"/>
          <w:rFonts w:ascii="Arial" w:hAnsi="Arial" w:hint="eastAsia"/>
        </w:rPr>
        <w:t xml:space="preserve">DD 모터 기술은 40여 년 전에 처음 등장했지만 폭넓게 채택되기 시작한 것은 비교적 최근의 일입니다.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지난 몇 년 동안 리니어 모터 시스템과 전통적인 볼 스크류 시스템 간 비용 차이가 절반으로 감소했습니다.</w:t>
      </w:r>
      <w:r>
        <w:rPr>
          <w:sz w:val="20"/>
          <w:szCs w:val="20"/>
          <w:rFonts w:ascii="Arial" w:hAnsi="Arial" w:hint="eastAsia"/>
        </w:rPr>
        <w:t xml:space="preserve"> </w:t>
      </w:r>
    </w:p>
    <w:p w14:paraId="41C8C5C4" w14:textId="77777777" w:rsidR="0000428A" w:rsidRDefault="0000428A" w:rsidP="0000428A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E57D0EF" w14:textId="77777777" w:rsidR="0000428A" w:rsidRDefault="0000428A" w:rsidP="0000428A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szCs w:val="20"/>
          <w:rFonts w:ascii="Arial" w:hAnsi="Arial" w:hint="eastAsia"/>
        </w:rPr>
        <w:t xml:space="preserve">최근 몇 년 동안, CPC는 리니어 스테이지와 DD 모터, DD 로터리 테이블을 비롯한 모션 제어 관련 제품 개발에 상당한 자원을 투자해 왔으며, 대다수의 제품에 Renishaw의 고성능 리니어 및 로터리 (앵글) 엔코더가 사용되고 있습니다.</w:t>
      </w:r>
    </w:p>
    <w:p w14:paraId="19F74DC6" w14:textId="77777777" w:rsidR="0000428A" w:rsidRDefault="0000428A" w:rsidP="0000428A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F6F5C74" w14:textId="77777777" w:rsidR="0000428A" w:rsidRDefault="0000428A" w:rsidP="0000428A">
      <w:pPr>
        <w:spacing w:line="336" w:lineRule="auto"/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과제</w:t>
      </w:r>
    </w:p>
    <w:p w14:paraId="2E3A9879" w14:textId="77777777" w:rsidR="0000428A" w:rsidRDefault="0000428A" w:rsidP="0000428A">
      <w:pPr>
        <w:pStyle w:val="NoSpacing"/>
        <w:rPr>
          <w:rFonts w:ascii="Arial" w:hAnsi="Arial" w:cs="Arial"/>
        </w:rPr>
      </w:pPr>
    </w:p>
    <w:p w14:paraId="18F814A1" w14:textId="77777777" w:rsidR="0000428A" w:rsidRDefault="0000428A" w:rsidP="0000428A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szCs w:val="20"/>
          <w:rFonts w:ascii="Arial" w:hAnsi="Arial" w:hint="eastAsia"/>
        </w:rPr>
        <w:t xml:space="preserve">모션 제어 장비 시장이 뚜렷한 성장세를 이어가고 있는 가운데, 치열한 경쟁이 계속되고 있습니다.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제조업체들은 앞으로 나아가기 위해 수많은 기업들 사이에서 두각을 나타내야 합니다.</w:t>
      </w:r>
    </w:p>
    <w:p w14:paraId="003C2096" w14:textId="77777777" w:rsidR="0000428A" w:rsidRDefault="0000428A" w:rsidP="0000428A">
      <w:pPr>
        <w:pStyle w:val="NoSpacing"/>
        <w:rPr>
          <w:rFonts w:ascii="Arial" w:hAnsi="Arial" w:cs="Arial"/>
        </w:rPr>
      </w:pPr>
    </w:p>
    <w:p w14:paraId="1DBAC188" w14:textId="77777777" w:rsidR="0000428A" w:rsidRDefault="0000428A" w:rsidP="0000428A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szCs w:val="20"/>
          <w:rFonts w:ascii="Arial" w:hAnsi="Arial" w:hint="eastAsia"/>
        </w:rPr>
        <w:t xml:space="preserve">CPC의 R&amp;D 부문 부서장 James Wu가 회사의 전략을 설명합니다.</w:t>
      </w:r>
      <w:r>
        <w:rPr>
          <w:sz w:val="20"/>
          <w:szCs w:val="20"/>
          <w:rFonts w:ascii="Arial" w:hAnsi="Arial" w:hint="eastAsia"/>
        </w:rPr>
        <w:t xml:space="preserve"> </w:t>
      </w:r>
    </w:p>
    <w:p w14:paraId="209F4A3D" w14:textId="77777777" w:rsidR="0000428A" w:rsidRDefault="0000428A" w:rsidP="0000428A">
      <w:pPr>
        <w:pStyle w:val="NoSpacing"/>
        <w:rPr>
          <w:rFonts w:ascii="Arial" w:hAnsi="Arial" w:cs="Arial"/>
          <w:sz w:val="20"/>
          <w:szCs w:val="20"/>
        </w:rPr>
      </w:pPr>
    </w:p>
    <w:p w14:paraId="19EFC122" w14:textId="77777777" w:rsidR="0000428A" w:rsidRDefault="0000428A" w:rsidP="0000428A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szCs w:val="20"/>
          <w:rFonts w:ascii="Arial" w:hAnsi="Arial" w:hint="eastAsia"/>
        </w:rPr>
        <w:t xml:space="preserve">“저희는 초소형 가이드 레일 제조업체로 시작해서 가이드 레일 제품이 매출의 절반 이상을 차지하는 시장 선두주자로 성장했습니다.</w:t>
      </w:r>
      <w:r>
        <w:rPr>
          <w:sz w:val="20"/>
          <w:szCs w:val="20"/>
          <w:rFonts w:ascii="Arial" w:hAnsi="Arial" w:hint="eastAsia"/>
        </w:rPr>
        <w:t xml:space="preserve"> </w:t>
      </w:r>
    </w:p>
    <w:p w14:paraId="1DD0E6F5" w14:textId="77777777" w:rsidR="0000428A" w:rsidRDefault="0000428A" w:rsidP="0000428A">
      <w:pPr>
        <w:pStyle w:val="NoSpacing"/>
        <w:rPr>
          <w:rFonts w:ascii="Arial" w:hAnsi="Arial" w:cs="Arial"/>
          <w:sz w:val="20"/>
          <w:szCs w:val="20"/>
        </w:rPr>
      </w:pPr>
    </w:p>
    <w:p w14:paraId="723901EB" w14:textId="77777777" w:rsidR="0000428A" w:rsidRDefault="0000428A" w:rsidP="0000428A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szCs w:val="20"/>
          <w:rFonts w:ascii="Arial" w:hAnsi="Arial" w:hint="eastAsia"/>
        </w:rPr>
        <w:t xml:space="preserve">최근 몇 년 사이, 직접 구동 모터와 관련 구성품에 대한 수요가 증가하고 있는 가운데 이 분야에 전체 R&amp;D 지출의 70%에 달하는 자원을 집중 투자했습니다.”</w:t>
      </w:r>
      <w:r>
        <w:rPr>
          <w:sz w:val="20"/>
          <w:szCs w:val="20"/>
          <w:rFonts w:ascii="Arial" w:hAnsi="Arial" w:hint="eastAsia"/>
        </w:rPr>
        <w:t xml:space="preserve"> </w:t>
      </w:r>
    </w:p>
    <w:p w14:paraId="100B8810" w14:textId="77777777" w:rsidR="0000428A" w:rsidRDefault="0000428A" w:rsidP="0000428A">
      <w:pPr>
        <w:pStyle w:val="NoSpacing"/>
        <w:rPr>
          <w:rFonts w:ascii="Arial" w:hAnsi="Arial" w:cs="Arial"/>
          <w:sz w:val="20"/>
          <w:szCs w:val="20"/>
        </w:rPr>
      </w:pPr>
    </w:p>
    <w:p w14:paraId="256F92AC" w14:textId="77777777" w:rsidR="0000428A" w:rsidRDefault="0000428A" w:rsidP="0000428A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szCs w:val="20"/>
          <w:rFonts w:ascii="Arial" w:hAnsi="Arial" w:hint="eastAsia"/>
        </w:rPr>
        <w:t xml:space="preserve">Wu가 이어서 말합니다. “경쟁자가 많은 시장에서 생산 비용을 최소화하기 위한 노력은 필수적입니다.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당사에서는 대부분의 기계 구성품과 모터, 드라이버를 내부에서 개발 및 제조합니다.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우리 회사의 가장 큰 과제는 모터 관련 경쟁력을 확보하는 것입니다.</w:t>
      </w:r>
      <w:r>
        <w:rPr>
          <w:sz w:val="20"/>
          <w:szCs w:val="20"/>
          <w:rFonts w:ascii="Arial" w:hAnsi="Arial" w:hint="eastAsia"/>
        </w:rPr>
        <w:t xml:space="preserve"> </w:t>
      </w:r>
    </w:p>
    <w:p w14:paraId="445AA78D" w14:textId="77777777" w:rsidR="0000428A" w:rsidRDefault="0000428A" w:rsidP="0000428A">
      <w:pPr>
        <w:pStyle w:val="NoSpacing"/>
        <w:rPr>
          <w:rFonts w:ascii="Arial" w:hAnsi="Arial" w:cs="Arial"/>
          <w:sz w:val="20"/>
          <w:szCs w:val="20"/>
        </w:rPr>
      </w:pPr>
    </w:p>
    <w:p w14:paraId="64DAA89B" w14:textId="77777777" w:rsidR="0000428A" w:rsidRDefault="0000428A" w:rsidP="0000428A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szCs w:val="20"/>
          <w:rFonts w:ascii="Arial" w:hAnsi="Arial" w:hint="eastAsia"/>
        </w:rPr>
        <w:t xml:space="preserve">외부에서 구매하는 부품의 경우, 가성비가 좋은 고성능 부품을 선택함으로써 비용을 최대한 줄이고 있습니다.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또한 폭넓은 고객 요구 사항을 충족하는 모션 제어 소프트웨어를 자체적으로 개발하고 있습니다.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새로운 Industry 4.0 시대에 접어들면서 제품 맞춤화의 중요성이 날로 커지고 있습니다.”</w:t>
      </w:r>
    </w:p>
    <w:p w14:paraId="33834117" w14:textId="77777777" w:rsidR="0000428A" w:rsidRDefault="0000428A" w:rsidP="0000428A">
      <w:pPr>
        <w:spacing w:line="336" w:lineRule="auto"/>
        <w:ind w:right="-554"/>
        <w:rPr>
          <w:rFonts w:ascii="Arial" w:hAnsi="Arial" w:cs="Arial"/>
          <w:b/>
        </w:rPr>
      </w:pPr>
    </w:p>
    <w:p w14:paraId="4D64CFB8" w14:textId="77777777" w:rsidR="0000428A" w:rsidRDefault="0000428A" w:rsidP="0000428A">
      <w:pPr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솔루션</w:t>
      </w:r>
    </w:p>
    <w:p w14:paraId="2F81A0CF" w14:textId="77777777" w:rsidR="0000428A" w:rsidRDefault="0000428A" w:rsidP="0000428A">
      <w:pPr>
        <w:ind w:right="-554"/>
        <w:rPr>
          <w:rFonts w:ascii="Arial" w:eastAsiaTheme="minorHAnsi" w:hAnsi="Arial" w:cs="Arial"/>
          <w:lang w:eastAsia="en-US"/>
        </w:rPr>
      </w:pPr>
    </w:p>
    <w:p w14:paraId="1B02EC4F" w14:textId="77777777" w:rsidR="0000428A" w:rsidRDefault="0000428A" w:rsidP="0000428A">
      <w:pPr>
        <w:ind w:right="-554"/>
        <w:rPr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CPC는 미니 DD 로터리 스테이지의 RP 계열을 포함하여 폭넓은 모션 제품에 Renishaw의 옵티컬 엔코더를 사용합니다.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이러한 스테이지는 외부 직경이 120 mm이고 최소 두께가 37 mm이며, 위치 엔코더 피드백을 위한 여러 가지 옵션이 함께 제공됩니다.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옵션에는 고객이 요구하는 정밀도 수준에 따라 CPC의 내부 마그네틱 엔코더와 Renishaw의 ATOM™ 옵티컬 엔코더가 포함됩니다.</w:t>
      </w:r>
      <w:r>
        <w:rPr>
          <w:rFonts w:ascii="Arial" w:hAnsi="Arial" w:hint="eastAsia"/>
        </w:rPr>
        <w:t xml:space="preserve"> </w:t>
      </w:r>
    </w:p>
    <w:p w14:paraId="5A3054A3" w14:textId="77777777" w:rsidR="0000428A" w:rsidRDefault="0000428A" w:rsidP="0000428A">
      <w:pPr>
        <w:ind w:right="-554"/>
        <w:rPr>
          <w:rFonts w:ascii="Arial" w:eastAsiaTheme="minorHAnsi" w:hAnsi="Arial" w:cs="Arial"/>
          <w:lang w:eastAsia="en-US"/>
        </w:rPr>
      </w:pPr>
    </w:p>
    <w:p w14:paraId="0B2BC510" w14:textId="77777777" w:rsidR="0000428A" w:rsidRDefault="0000428A" w:rsidP="0000428A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szCs w:val="20"/>
          <w:rFonts w:ascii="Arial" w:hAnsi="Arial" w:hint="eastAsia"/>
        </w:rPr>
        <w:t xml:space="preserve">공작 기계에는 대형 로터리 테이블이 사용되는 반면, 산업 자동화나 반도체, FPD 제조 장비와 같이 빠른 속도와 높은 정밀도가 필요한 분야에는 주로 미니 DD 로터리 테이블이 사용됩니다.</w:t>
      </w:r>
      <w:r>
        <w:rPr>
          <w:sz w:val="20"/>
          <w:szCs w:val="20"/>
          <w:rFonts w:ascii="Arial" w:hAnsi="Arial" w:hint="eastAsia"/>
        </w:rPr>
        <w:t xml:space="preserve"> </w:t>
      </w:r>
    </w:p>
    <w:p w14:paraId="2933B41B" w14:textId="77777777" w:rsidR="0000428A" w:rsidRDefault="0000428A" w:rsidP="0000428A">
      <w:pPr>
        <w:pStyle w:val="NoSpacing"/>
        <w:rPr>
          <w:rFonts w:ascii="Arial" w:hAnsi="Arial" w:cs="Arial"/>
          <w:sz w:val="20"/>
          <w:szCs w:val="20"/>
        </w:rPr>
      </w:pPr>
    </w:p>
    <w:p w14:paraId="3F91399D" w14:textId="77777777" w:rsidR="0000428A" w:rsidRDefault="0000428A" w:rsidP="0000428A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szCs w:val="20"/>
          <w:rFonts w:ascii="Arial" w:hAnsi="Arial" w:hint="eastAsia"/>
        </w:rPr>
        <w:t xml:space="preserve">Wu는 다음과 같이 설명합니다.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“지금까지 9년 동안 Renishaw와 협력해 왔으며 다양한 상황에서 Renishaw의 옵티컬 엔코더를 사용하고 있습니다.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CPC의 RP-시리즈 로터리 테이블은 40 μm 피치 스케일 및 50 mm 디스크 직경과 함께 Renishaw ATOM™ 엔코더를 사용해 각분해능이 ±1.8 arc second인 출력 신호를 제공합니다.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ATOM 판독 헤드나 유리 디스크는 매우 가볍고 얇게 설계되어 공간이 협소한 미니 로터리 테이블과 같은 분야에 아주 적합합니다.”</w:t>
      </w:r>
      <w:r>
        <w:rPr>
          <w:sz w:val="20"/>
          <w:szCs w:val="20"/>
          <w:rFonts w:ascii="Arial" w:hAnsi="Arial" w:hint="eastAsia"/>
        </w:rPr>
        <w:t xml:space="preserve"> </w:t>
      </w:r>
    </w:p>
    <w:p w14:paraId="415C12A7" w14:textId="77777777" w:rsidR="0000428A" w:rsidRDefault="0000428A" w:rsidP="0000428A">
      <w:pPr>
        <w:pStyle w:val="NoSpacing"/>
        <w:rPr>
          <w:rFonts w:ascii="Arial" w:hAnsi="Arial" w:cs="Arial"/>
          <w:sz w:val="20"/>
          <w:szCs w:val="20"/>
        </w:rPr>
      </w:pPr>
    </w:p>
    <w:p w14:paraId="0444699D" w14:textId="77777777" w:rsidR="0000428A" w:rsidRDefault="0000428A" w:rsidP="0000428A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szCs w:val="20"/>
          <w:rFonts w:ascii="Arial" w:hAnsi="Arial" w:hint="eastAsia"/>
        </w:rPr>
        <w:t xml:space="preserve">Renishaw ATOM 초소형 옵티컬 엔코더 제품군은 판독 헤드 크기가 7.3 x 20.5 x 12.7 mm에 불과하며 시장에 출시된 유일한 통합형 초소형 옵티컬 엔코더 중 하나로, 최고의 신호 안정성과 내분진성, 신뢰성이 강점입니다.</w:t>
      </w:r>
      <w:r>
        <w:rPr>
          <w:sz w:val="20"/>
          <w:szCs w:val="20"/>
          <w:rFonts w:ascii="Arial" w:hAnsi="Arial" w:hint="eastAsia"/>
        </w:rPr>
        <w:t xml:space="preserve"> </w:t>
      </w:r>
    </w:p>
    <w:p w14:paraId="4F945073" w14:textId="77777777" w:rsidR="0000428A" w:rsidRDefault="0000428A" w:rsidP="0000428A">
      <w:pPr>
        <w:pStyle w:val="NoSpacing"/>
        <w:rPr>
          <w:rFonts w:ascii="Arial" w:hAnsi="Arial" w:cs="Arial"/>
          <w:sz w:val="20"/>
          <w:szCs w:val="20"/>
        </w:rPr>
      </w:pPr>
    </w:p>
    <w:p w14:paraId="07DF3043" w14:textId="77777777" w:rsidR="0000428A" w:rsidRDefault="0000428A" w:rsidP="0000428A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szCs w:val="20"/>
          <w:rFonts w:ascii="Arial" w:hAnsi="Arial" w:hint="eastAsia"/>
        </w:rPr>
        <w:t xml:space="preserve">ATOM 엔코더의 RCDM 로터리 스케일은 일체형 유리 디스크로, 단일 레퍼런스 마크, 옵티컬 정렬 링과 함께 디스크 면에 직접 스케일 눈금이 새겨집니다.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옵티컬 정렬 링을 사용해 앵귤러 정렬 오차를 최소화하고 설치 정확도를 높일 수 있습니다.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ATOM은 오픈 포맷을 채택한 비접촉식 옵티컬 엔코더로, 백래시와 샤프트 와인드업(비틀림) 및 기타 전통적인 밀폐형 엔코더에서 고질적으로 발생하는 기계적인 이력 오차의 효과적인 제거가 가능합니다.</w:t>
      </w:r>
      <w:r>
        <w:rPr>
          <w:sz w:val="20"/>
          <w:szCs w:val="20"/>
          <w:rFonts w:ascii="Arial" w:hAnsi="Arial" w:hint="eastAsia"/>
        </w:rPr>
        <w:t xml:space="preserve"> </w:t>
      </w:r>
    </w:p>
    <w:p w14:paraId="184B1DB5" w14:textId="77777777" w:rsidR="0000428A" w:rsidRDefault="0000428A" w:rsidP="0000428A">
      <w:pPr>
        <w:pStyle w:val="NoSpacing"/>
        <w:rPr>
          <w:rFonts w:ascii="Arial" w:hAnsi="Arial" w:cs="Arial"/>
          <w:sz w:val="20"/>
          <w:szCs w:val="20"/>
        </w:rPr>
      </w:pPr>
    </w:p>
    <w:p w14:paraId="14BF7868" w14:textId="77777777" w:rsidR="0000428A" w:rsidRDefault="0000428A" w:rsidP="0000428A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szCs w:val="20"/>
          <w:rFonts w:ascii="Arial" w:hAnsi="Arial" w:hint="eastAsia"/>
        </w:rPr>
        <w:t xml:space="preserve">설치 도중 장착 표면을 디스크 아래에 고정시킬 수 있지만, 접합 전에 디스크 중심에 맞춰야 합니다.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이 캘리브레이션은 일반적으로 전자적인 방법이나 광학 방식으로 수행됩니다.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전자 방식 캘리브레이션에는 서로에 대해 180° 각도로 설치된 두 개의 판독 헤드로부터 수신되는 출력 신호를 모니터링한 후 두 판독 헤드로부터 읽은 값들 간의 차이를 최소화하기 위해 디스크를 조정(조정 도구에는 두 개의 ATOM 판독 헤드와 Renishaw DSI 인터페이스가 포함됨)하는 작업이 포함됩니다.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광학 방식 캘리브레이션의 경우 현미경을 사용하여 디스크의 위치를 수동으로 장착 표면 중앙에 맞춥니다.</w:t>
      </w:r>
      <w:r>
        <w:rPr>
          <w:sz w:val="20"/>
          <w:szCs w:val="20"/>
          <w:rFonts w:ascii="Arial" w:hAnsi="Arial" w:hint="eastAsia"/>
        </w:rPr>
        <w:t xml:space="preserve"> </w:t>
      </w:r>
    </w:p>
    <w:p w14:paraId="107AE47B" w14:textId="77777777" w:rsidR="0000428A" w:rsidRDefault="0000428A" w:rsidP="0000428A">
      <w:pPr>
        <w:pStyle w:val="NoSpacing"/>
        <w:rPr>
          <w:rFonts w:ascii="Arial" w:hAnsi="Arial" w:cs="Arial"/>
          <w:sz w:val="20"/>
          <w:szCs w:val="20"/>
        </w:rPr>
      </w:pPr>
    </w:p>
    <w:p w14:paraId="559C0D16" w14:textId="77777777" w:rsidR="0000428A" w:rsidRDefault="0000428A" w:rsidP="0000428A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szCs w:val="20"/>
          <w:rFonts w:ascii="Arial" w:hAnsi="Arial" w:hint="eastAsia"/>
        </w:rPr>
        <w:t xml:space="preserve">Wu는 이어서 말합니다.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“설치 과정에서 자외선 경화 접착제로 디스크에 마운트를 접합하고 현미경으로 두 대상의 중앙을 정렬하여 편심도를 최소화한 다음 어셈블리를 UV 램프에 노출시켜 접합제를 굳힙니다.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ATOM 디스크에 ‘정렬 링’이 표시되어 있기 때문에 수동 회전 중 현미경을 사용하여 링 위치의 변화를 관찰하는 방식으로 캘리브레이션을 수행할 수 있어 캘리브레이션 절차가 매우 간편합니다.”</w:t>
      </w:r>
      <w:r>
        <w:rPr>
          <w:sz w:val="20"/>
          <w:szCs w:val="20"/>
          <w:rFonts w:ascii="Arial" w:hAnsi="Arial" w:hint="eastAsia"/>
        </w:rPr>
        <w:t xml:space="preserve"> </w:t>
      </w:r>
    </w:p>
    <w:p w14:paraId="5EAEECFE" w14:textId="77777777" w:rsidR="0000428A" w:rsidRDefault="0000428A" w:rsidP="0000428A">
      <w:pPr>
        <w:pStyle w:val="NoSpacing"/>
        <w:rPr>
          <w:rFonts w:ascii="Arial" w:hAnsi="Arial" w:cs="Arial"/>
          <w:sz w:val="20"/>
          <w:szCs w:val="20"/>
        </w:rPr>
      </w:pPr>
    </w:p>
    <w:p w14:paraId="77C6AA9B" w14:textId="77777777" w:rsidR="0000428A" w:rsidRDefault="0000428A" w:rsidP="0000428A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szCs w:val="20"/>
          <w:rFonts w:ascii="Arial" w:hAnsi="Arial" w:hint="eastAsia"/>
        </w:rPr>
        <w:t xml:space="preserve">그는 다음과 같이 덧붙입니다. “품질 관리를 위해 Renishaw XL-80 레이저 간섭계를 사용해서 모션 제품의 정확도를 확인하며, 증가하는 주문과 신규 공장의 수요에 대처하기 위해 유닛을 추가하는 것도 고려 중입니다.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로터리 테이블에서 ATOM 판독 헤드를 사용하는 것 외에도 다른 Renishaw 엔코더들을 다양하게 사용하고 있습니다.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예를 들어 CPC의 리니어 플랫폼에서는 RGH 시리즈 엔코더를 사용하고 대형 로터리 테이블에는 RESOLUTE™ 앱솔루트 옵티컬 엔코더를 사용합니다.</w:t>
      </w:r>
      <w:r>
        <w:rPr>
          <w:sz w:val="20"/>
          <w:szCs w:val="20"/>
          <w:rFonts w:ascii="Arial" w:hAnsi="Arial" w:hint="eastAsia"/>
        </w:rPr>
        <w:t xml:space="preserve"> </w:t>
      </w:r>
      <w:r>
        <w:rPr>
          <w:sz w:val="20"/>
          <w:szCs w:val="20"/>
          <w:rFonts w:ascii="Arial" w:hAnsi="Arial" w:hint="eastAsia"/>
        </w:rPr>
        <w:t xml:space="preserve">또한 진공 환경에서 작동 가능한 옵티컬 엔코더 시스템도 테스트하고 있습니다.”</w:t>
      </w:r>
    </w:p>
    <w:p w14:paraId="1B8BF073" w14:textId="77777777" w:rsidR="0000428A" w:rsidRDefault="0000428A" w:rsidP="0000428A">
      <w:pPr>
        <w:pStyle w:val="NoSpacing"/>
        <w:rPr>
          <w:rFonts w:ascii="Arial" w:hAnsi="Arial" w:cs="Arial"/>
          <w:sz w:val="20"/>
          <w:lang w:val="en-US"/>
        </w:rPr>
      </w:pPr>
    </w:p>
    <w:p w14:paraId="6294343B" w14:textId="77777777" w:rsidR="0000428A" w:rsidRDefault="0000428A" w:rsidP="0000428A">
      <w:pPr>
        <w:pStyle w:val="NoSpacing"/>
        <w:rPr>
          <w:b/>
          <w:sz w:val="20"/>
          <w:szCs w:val="20"/>
          <w:rFonts w:ascii="Arial" w:eastAsia="Times New Roman" w:hAnsi="Arial" w:cs="Arial" w:hint="eastAsia"/>
        </w:rPr>
      </w:pPr>
      <w:r>
        <w:rPr>
          <w:b/>
          <w:sz w:val="20"/>
          <w:szCs w:val="20"/>
          <w:rFonts w:ascii="Arial" w:hAnsi="Arial" w:hint="eastAsia"/>
        </w:rPr>
        <w:t xml:space="preserve">결과</w:t>
      </w:r>
    </w:p>
    <w:p w14:paraId="6AA4AE12" w14:textId="77777777" w:rsidR="0000428A" w:rsidRDefault="0000428A" w:rsidP="0000428A">
      <w:pPr>
        <w:rPr>
          <w:rFonts w:ascii="Arial" w:eastAsiaTheme="minorHAnsi" w:hAnsi="Arial" w:cs="Arial"/>
          <w:szCs w:val="22"/>
          <w:lang w:eastAsia="zh-CN"/>
        </w:rPr>
      </w:pPr>
    </w:p>
    <w:p w14:paraId="4AB6E54B" w14:textId="77777777" w:rsidR="0000428A" w:rsidRDefault="0000428A" w:rsidP="0000428A">
      <w:pPr>
        <w:rPr>
          <w:szCs w:val="22"/>
          <w:rFonts w:ascii="Arial" w:eastAsiaTheme="minorHAnsi" w:hAnsi="Arial" w:cs="Arial" w:hint="eastAsia"/>
        </w:rPr>
      </w:pPr>
      <w:r>
        <w:rPr>
          <w:szCs w:val="22"/>
          <w:rFonts w:ascii="Arial" w:hAnsi="Arial" w:hint="eastAsia"/>
        </w:rPr>
        <w:t xml:space="preserve">Renishaw의 소형 엔코더는 설치와 셋업이 쉽고 빠르기 때문에 CPC는 품질과 성능의 저하 없이도 경쟁력 있는 DD 제품을 제조할 수 있습니다.</w:t>
      </w:r>
      <w:r>
        <w:rPr>
          <w:szCs w:val="22"/>
          <w:rFonts w:ascii="Arial" w:hAnsi="Arial" w:hint="eastAsia"/>
        </w:rPr>
        <w:t xml:space="preserve"> </w:t>
      </w:r>
    </w:p>
    <w:p w14:paraId="658758A4" w14:textId="77777777" w:rsidR="0000428A" w:rsidRDefault="0000428A" w:rsidP="0000428A">
      <w:pPr>
        <w:rPr>
          <w:rFonts w:ascii="Arial" w:eastAsiaTheme="minorHAnsi" w:hAnsi="Arial" w:cs="Arial"/>
          <w:szCs w:val="22"/>
          <w:lang w:eastAsia="zh-CN"/>
        </w:rPr>
      </w:pPr>
    </w:p>
    <w:p w14:paraId="14608916" w14:textId="77777777" w:rsidR="0000428A" w:rsidRDefault="0000428A" w:rsidP="0000428A">
      <w:pPr>
        <w:rPr>
          <w:szCs w:val="22"/>
          <w:rFonts w:ascii="Arial" w:eastAsiaTheme="minorHAnsi" w:hAnsi="Arial" w:cs="Arial" w:hint="eastAsia"/>
        </w:rPr>
      </w:pPr>
      <w:r>
        <w:rPr>
          <w:szCs w:val="22"/>
          <w:rFonts w:ascii="Arial" w:hAnsi="Arial" w:hint="eastAsia"/>
        </w:rPr>
        <w:t xml:space="preserve">Wu가 말합니다. “Renishaw의 옵티컬 엔코더는 수년 동안 매우 안정적인 성능을 유지하고 있으며, 뛰어난 사양으로 고객들의 요구를 충족시키고 있습니다.</w:t>
      </w:r>
      <w:r>
        <w:rPr>
          <w:szCs w:val="22"/>
          <w:rFonts w:ascii="Arial" w:hAnsi="Arial" w:hint="eastAsia"/>
        </w:rPr>
        <w:t xml:space="preserve"> </w:t>
      </w:r>
      <w:r>
        <w:rPr>
          <w:szCs w:val="22"/>
          <w:rFonts w:ascii="Arial" w:hAnsi="Arial" w:hint="eastAsia"/>
        </w:rPr>
        <w:t xml:space="preserve">또한 다른 엔코더 브랜드에 비해 내분진성이 더 뛰어납니다.</w:t>
      </w:r>
      <w:r>
        <w:rPr>
          <w:szCs w:val="22"/>
          <w:rFonts w:ascii="Arial" w:hAnsi="Arial" w:hint="eastAsia"/>
        </w:rPr>
        <w:t xml:space="preserve"> </w:t>
      </w:r>
      <w:r>
        <w:rPr>
          <w:szCs w:val="22"/>
          <w:rFonts w:ascii="Arial" w:hAnsi="Arial" w:hint="eastAsia"/>
        </w:rPr>
        <w:t xml:space="preserve">문제가 생기는 일이 거의 없고 고객 서비스 또한 탁월합니다.</w:t>
      </w:r>
      <w:r>
        <w:rPr>
          <w:szCs w:val="22"/>
          <w:rFonts w:ascii="Arial" w:hAnsi="Arial" w:hint="eastAsia"/>
        </w:rPr>
        <w:t xml:space="preserve"> </w:t>
      </w:r>
      <w:r>
        <w:rPr>
          <w:szCs w:val="22"/>
          <w:rFonts w:ascii="Arial" w:hAnsi="Arial" w:hint="eastAsia"/>
        </w:rPr>
        <w:t xml:space="preserve">기본적으로 판독 헤드의 LED 색상을 보고 정상 설치 여부만 확인하면 되므로 엔코더 셋업이 매우 간단합니다.”</w:t>
      </w:r>
      <w:r>
        <w:rPr>
          <w:szCs w:val="22"/>
          <w:rFonts w:ascii="Arial" w:hAnsi="Arial" w:hint="eastAsia"/>
        </w:rPr>
        <w:t xml:space="preserve"> </w:t>
      </w:r>
    </w:p>
    <w:p w14:paraId="5677CDFC" w14:textId="77777777" w:rsidR="0000428A" w:rsidRDefault="0000428A" w:rsidP="0000428A">
      <w:pPr>
        <w:rPr>
          <w:rFonts w:ascii="Arial" w:eastAsiaTheme="minorHAnsi" w:hAnsi="Arial" w:cs="Arial"/>
          <w:szCs w:val="22"/>
          <w:lang w:eastAsia="zh-CN"/>
        </w:rPr>
      </w:pPr>
    </w:p>
    <w:p w14:paraId="4D2610D7" w14:textId="77777777" w:rsidR="0000428A" w:rsidRDefault="0000428A" w:rsidP="0000428A">
      <w:pPr>
        <w:rPr>
          <w:szCs w:val="22"/>
          <w:rFonts w:ascii="Arial" w:eastAsiaTheme="minorHAnsi" w:hAnsi="Arial" w:cs="Arial" w:hint="eastAsia"/>
        </w:rPr>
      </w:pPr>
      <w:r>
        <w:rPr>
          <w:szCs w:val="22"/>
          <w:rFonts w:ascii="Arial" w:hAnsi="Arial" w:hint="eastAsia"/>
        </w:rPr>
        <w:t xml:space="preserve">그는 다음과 같이 결론을 맺습니다. “직접 구동 기술은 정밀도, 효율성, 빠른 반응 속도, 내구성 등의 다양한 장점 때문에 대세로 떠오르고 있습니다.</w:t>
      </w:r>
      <w:r>
        <w:rPr>
          <w:szCs w:val="22"/>
          <w:rFonts w:ascii="Arial" w:hAnsi="Arial" w:hint="eastAsia"/>
        </w:rPr>
        <w:t xml:space="preserve"> </w:t>
      </w:r>
      <w:r>
        <w:rPr>
          <w:szCs w:val="22"/>
          <w:rFonts w:ascii="Arial" w:hAnsi="Arial" w:hint="eastAsia"/>
        </w:rPr>
        <w:t xml:space="preserve">Industry 4.0 시대에 진입하면서 시스템과 하드웨어의 호환성, 그리고 서로 통신이 가능한지 여부가 모션 제어 제품 개발 트렌드를 이끌어 가는 주축이 될 것입니다.</w:t>
      </w:r>
      <w:r>
        <w:rPr>
          <w:szCs w:val="22"/>
          <w:rFonts w:ascii="Arial" w:hAnsi="Arial" w:hint="eastAsia"/>
        </w:rPr>
        <w:t xml:space="preserve"> </w:t>
      </w:r>
      <w:r>
        <w:rPr>
          <w:szCs w:val="22"/>
          <w:rFonts w:ascii="Arial" w:hAnsi="Arial" w:hint="eastAsia"/>
        </w:rPr>
        <w:t xml:space="preserve">CPC는 앞으로도 계속해서 이 분야에 더 많은 자원을 투자해 나갈 것입니다.”</w:t>
      </w:r>
    </w:p>
    <w:p w14:paraId="3CF2D488" w14:textId="77777777" w:rsidR="0000428A" w:rsidRDefault="0000428A" w:rsidP="0000428A">
      <w:pPr>
        <w:pStyle w:val="NoSpacing"/>
        <w:rPr>
          <w:rFonts w:ascii="Arial" w:hAnsi="Arial" w:cs="Arial"/>
          <w:sz w:val="20"/>
          <w:lang w:val="en-US"/>
        </w:rPr>
      </w:pPr>
    </w:p>
    <w:p w14:paraId="4AD02937" w14:textId="77777777" w:rsidR="0000428A" w:rsidRDefault="0000428A" w:rsidP="0000428A">
      <w:pPr>
        <w:spacing w:line="276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자세한 내용은 </w:t>
      </w:r>
      <w:hyperlink r:id="rId8" w:history="1">
        <w:r>
          <w:rPr>
            <w:rStyle w:val="Hyperlink"/>
            <w:rFonts w:ascii="Arial" w:hAnsi="Arial" w:hint="eastAsia"/>
          </w:rPr>
          <w:t xml:space="preserve">www.renishaw.co.kr/cpc</w:t>
        </w:r>
      </w:hyperlink>
      <w:r>
        <w:rPr>
          <w:rFonts w:ascii="Arial" w:hAnsi="Arial" w:hint="eastAsia"/>
        </w:rPr>
        <w:t xml:space="preserve">에서 확인할 수 있습니다</w:t>
      </w:r>
    </w:p>
    <w:p w14:paraId="2ECA0B95" w14:textId="77777777" w:rsidR="0000428A" w:rsidRDefault="0000428A" w:rsidP="0000428A">
      <w:pPr>
        <w:spacing w:line="276" w:lineRule="auto"/>
        <w:rPr>
          <w:rFonts w:ascii="Arial" w:hAnsi="Arial" w:cs="Arial"/>
          <w:sz w:val="22"/>
          <w:szCs w:val="22"/>
        </w:rPr>
      </w:pPr>
    </w:p>
    <w:p w14:paraId="182B1C7D" w14:textId="77777777" w:rsidR="0000428A" w:rsidRDefault="0000428A" w:rsidP="0000428A">
      <w:pPr>
        <w:spacing w:line="276" w:lineRule="auto"/>
        <w:rPr>
          <w:rFonts w:ascii="Arial" w:hAnsi="Arial" w:cs="Arial"/>
          <w:sz w:val="22"/>
          <w:szCs w:val="22"/>
        </w:rPr>
      </w:pPr>
    </w:p>
    <w:p w14:paraId="0162209C" w14:textId="4985D0DF" w:rsidR="0006668E" w:rsidRPr="0000428A" w:rsidRDefault="0000428A" w:rsidP="0000428A">
      <w:pPr>
        <w:spacing w:line="276" w:lineRule="auto"/>
        <w:jc w:val="center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-끝-</w:t>
      </w:r>
    </w:p>
    <w:sectPr w:rsidR="0006668E" w:rsidRPr="0000428A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74909" w14:textId="77777777" w:rsidR="007D5450" w:rsidRDefault="007D5450" w:rsidP="002E2F8C">
      <w:r>
        <w:separator/>
      </w:r>
    </w:p>
  </w:endnote>
  <w:endnote w:type="continuationSeparator" w:id="0">
    <w:p w14:paraId="77EAE850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34DBF" w14:textId="77777777" w:rsidR="007D5450" w:rsidRDefault="007D5450" w:rsidP="002E2F8C">
      <w:r>
        <w:separator/>
      </w:r>
    </w:p>
  </w:footnote>
  <w:footnote w:type="continuationSeparator" w:id="0">
    <w:p w14:paraId="4E69D2B5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428A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5CC27E5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0428A"/>
    <w:rPr>
      <w:rFonts w:asciiTheme="minorHAnsi" w:eastAsiaTheme="minorHAnsi" w:hAnsiTheme="minorHAnsi" w:cstheme="minorBidi"/>
      <w:sz w:val="22"/>
      <w:szCs w:val="22"/>
      <w:lang w:eastAsia="ko-KR"/>
    </w:rPr>
  </w:style>
  <w:style w:type="paragraph" w:customStyle="1" w:styleId="Default">
    <w:name w:val="Default"/>
    <w:rsid w:val="0000428A"/>
    <w:pPr>
      <w:autoSpaceDE w:val="0"/>
      <w:autoSpaceDN w:val="0"/>
      <w:adjustRightInd w:val="0"/>
    </w:pPr>
    <w:rPr>
      <w:rFonts w:ascii="Helvetica LT Pro" w:hAnsi="Helvetica LT Pro" w:cs="Helvetica L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c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7101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2020-05-20T12:54:00Z</dcterms:modified>
</cp:coreProperties>
</file>